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364F9E3" w14:textId="5988EA8F" w:rsidR="00AF0285" w:rsidRDefault="00E15023">
      <w:r>
        <w:rPr>
          <w:rFonts w:hint="eastAsia"/>
          <w:noProof/>
        </w:rPr>
        <mc:AlternateContent>
          <mc:Choice Requires="wps">
            <w:drawing>
              <wp:anchor distT="0" distB="0" distL="114300" distR="114300" simplePos="0" relativeHeight="251658239" behindDoc="0" locked="0" layoutInCell="1" allowOverlap="1" wp14:anchorId="69351DD9" wp14:editId="7ED00ECC">
                <wp:simplePos x="0" y="0"/>
                <wp:positionH relativeFrom="column">
                  <wp:posOffset>2352719</wp:posOffset>
                </wp:positionH>
                <wp:positionV relativeFrom="paragraph">
                  <wp:posOffset>-188462</wp:posOffset>
                </wp:positionV>
                <wp:extent cx="3733800" cy="65013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33800" cy="650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185.25pt;margin-top:-14.85pt;width:294pt;height:5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" fillcolor="white [3201]" stroked="f" strokeweight=".5pt">
                <v:textbo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A1186C" id="テキスト ボックス 6" o:spid="_x0000_s1027"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obdw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" fillcolor="white [3201]" stroked="f" strokeweight=".5pt">
                <v:textbo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49B65E2" w:rsidR="009D5F07" w:rsidRDefault="00045882">
      <w:r>
        <w:rPr>
          <w:noProof/>
        </w:rPr>
        <mc:AlternateContent>
          <mc:Choice Requires="wps">
            <w:drawing>
              <wp:anchor distT="0" distB="0" distL="114300" distR="114300" simplePos="0" relativeHeight="251659264" behindDoc="0" locked="0" layoutInCell="1" allowOverlap="1" wp14:anchorId="7FF7A4AD" wp14:editId="28AF2F6E">
                <wp:simplePos x="0" y="0"/>
                <wp:positionH relativeFrom="margin">
                  <wp:posOffset>8077</wp:posOffset>
                </wp:positionH>
                <wp:positionV relativeFrom="paragraph">
                  <wp:posOffset>131372</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65pt;margin-top:10.35pt;width:478.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p>
    <w:p w14:paraId="19E84EC6" w14:textId="77777777" w:rsidR="009D5F07" w:rsidRPr="009D5F07" w:rsidRDefault="009D5F07" w:rsidP="009D5F07"/>
    <w:p w14:paraId="0022C30C" w14:textId="77777777" w:rsidR="009D5F07" w:rsidRPr="009D5F07" w:rsidRDefault="009D5F07" w:rsidP="009D5F07"/>
    <w:p w14:paraId="50A150EA" w14:textId="74D4C64A" w:rsidR="009D5F07" w:rsidRPr="009D5F07" w:rsidRDefault="009D5F07" w:rsidP="009D5F07"/>
    <w:p w14:paraId="57AA0BA2" w14:textId="21C80BD5" w:rsidR="009D5F07" w:rsidRPr="009D5F07" w:rsidRDefault="00045882" w:rsidP="009D5F07">
      <w:r>
        <w:rPr>
          <w:noProof/>
        </w:rPr>
        <mc:AlternateContent>
          <mc:Choice Requires="wps">
            <w:drawing>
              <wp:anchor distT="0" distB="0" distL="114300" distR="114300" simplePos="0" relativeHeight="251660288" behindDoc="0" locked="0" layoutInCell="1" allowOverlap="1" wp14:anchorId="5C9022CA" wp14:editId="6CF636A1">
                <wp:simplePos x="0" y="0"/>
                <wp:positionH relativeFrom="column">
                  <wp:posOffset>12671</wp:posOffset>
                </wp:positionH>
                <wp:positionV relativeFrom="paragraph">
                  <wp:posOffset>120104</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9022CA" id="テキスト ボックス 2" o:spid="_x0000_s1029" type="#_x0000_t202" style="position:absolute;left:0;text-align:left;margin-left:1pt;margin-top:9.4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7659AF">
        <w:trPr>
          <w:trHeight w:val="695"/>
        </w:trPr>
        <w:tc>
          <w:tcPr>
            <w:tcW w:w="4932" w:type="dxa"/>
            <w:gridSpan w:val="3"/>
          </w:tcPr>
          <w:p w14:paraId="09A88E49" w14:textId="7FE7F033" w:rsidR="007659AF" w:rsidRDefault="007659AF" w:rsidP="007659AF">
            <w:pPr>
              <w:snapToGrid w:val="0"/>
              <w:spacing w:line="240" w:lineRule="atLeast"/>
              <w:rPr>
                <w:rFonts w:ascii="メイリオ" w:eastAsia="メイリオ" w:hAnsi="メイリオ"/>
                <w:sz w:val="22"/>
              </w:rPr>
            </w:pPr>
            <w:r>
              <w:rPr>
                <w:rFonts w:ascii="メイリオ" w:eastAsia="メイリオ" w:hAnsi="メイリオ" w:hint="eastAsia"/>
                <w:sz w:val="22"/>
              </w:rPr>
              <w:t>該当項目に</w:t>
            </w:r>
            <w:r w:rsidRPr="00535E3A">
              <w:rPr>
                <w:rFonts w:ascii="メイリオ" w:eastAsia="メイリオ" w:hAnsi="メイリオ" w:hint="eastAsia"/>
                <w:sz w:val="24"/>
                <w:szCs w:val="24"/>
              </w:rPr>
              <w:t>☑</w:t>
            </w:r>
          </w:p>
          <w:p w14:paraId="48C5FC0E" w14:textId="3EDC3223" w:rsidR="0081050B" w:rsidRPr="0081050B" w:rsidRDefault="007659AF" w:rsidP="007659AF">
            <w:pPr>
              <w:snapToGrid w:val="0"/>
              <w:spacing w:line="240" w:lineRule="atLeast"/>
              <w:ind w:firstLineChars="100" w:firstLine="240"/>
              <w:rPr>
                <w:rFonts w:ascii="メイリオ" w:eastAsia="メイリオ" w:hAnsi="メイリオ"/>
                <w:sz w:val="22"/>
              </w:rPr>
            </w:pP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生徒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顧問・指導者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大会役員 </w:t>
            </w:r>
            <w:r w:rsidRPr="00535E3A">
              <w:rPr>
                <w:rFonts w:asciiTheme="majorEastAsia" w:eastAsiaTheme="majorEastAsia" w:hAnsiTheme="majorEastAsia" w:hint="eastAsia"/>
                <w:sz w:val="24"/>
                <w:szCs w:val="24"/>
              </w:rPr>
              <w:t>□</w:t>
            </w:r>
            <w:r>
              <w:rPr>
                <w:rFonts w:ascii="メイリオ" w:eastAsia="メイリオ" w:hAnsi="メイリオ" w:hint="eastAsia"/>
                <w:sz w:val="22"/>
              </w:rPr>
              <w:t>家族</w:t>
            </w:r>
          </w:p>
        </w:tc>
        <w:tc>
          <w:tcPr>
            <w:tcW w:w="4875" w:type="dxa"/>
            <w:gridSpan w:val="3"/>
          </w:tcPr>
          <w:p w14:paraId="6E6370E9" w14:textId="00E0B5FB"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w:t>
            </w:r>
            <w:r w:rsidR="007659AF">
              <w:rPr>
                <w:rFonts w:ascii="メイリオ" w:eastAsia="メイリオ" w:hAnsi="メイリオ" w:hint="eastAsia"/>
                <w:sz w:val="16"/>
              </w:rPr>
              <w:t>生徒、顧問、大会役員は不要</w:t>
            </w:r>
            <w:r w:rsidR="006F6683" w:rsidRPr="006F6683">
              <w:rPr>
                <w:rFonts w:ascii="メイリオ" w:eastAsia="メイリオ" w:hAnsi="メイリオ" w:hint="eastAsia"/>
                <w:sz w:val="16"/>
              </w:rPr>
              <w:t>）</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15732034" w14:textId="77777777" w:rsid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p w14:paraId="02588382" w14:textId="06197DB8" w:rsidR="0036141A" w:rsidRPr="0081050B" w:rsidRDefault="0036141A" w:rsidP="009D5F07">
            <w:pPr>
              <w:rPr>
                <w:rFonts w:ascii="メイリオ" w:eastAsia="メイリオ" w:hAnsi="メイリオ"/>
                <w:sz w:val="22"/>
              </w:rPr>
            </w:pPr>
            <w:r>
              <w:rPr>
                <w:rFonts w:ascii="メイリオ" w:eastAsia="メイリオ" w:hAnsi="メイリオ" w:hint="eastAsia"/>
                <w:sz w:val="22"/>
              </w:rPr>
              <w:t xml:space="preserve">　　　　　　　　　月　　　日</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2DBA12DC" w:rsidR="00CE54B5" w:rsidRPr="0081050B" w:rsidRDefault="00105200"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同</w:t>
            </w:r>
            <w:r w:rsidR="00476A21" w:rsidRPr="0081050B">
              <w:rPr>
                <w:rFonts w:ascii="メイリオ" w:eastAsia="メイリオ" w:hAnsi="メイリオ" w:hint="eastAsia"/>
                <w:sz w:val="22"/>
              </w:rPr>
              <w:t>居家族や身近な知人に感染が疑われる方がいない</w:t>
            </w:r>
            <w:r w:rsidR="00476A21">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54CE320E"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（保護者　確認欄</w:t>
            </w:r>
            <w:r w:rsidR="00045882">
              <w:rPr>
                <w:rFonts w:ascii="メイリオ" w:eastAsia="メイリオ" w:hAnsi="メイリオ" w:hint="eastAsia"/>
                <w:sz w:val="22"/>
              </w:rPr>
              <w:t>※１８歳以上の生徒は任意）</w:t>
            </w:r>
          </w:p>
          <w:p w14:paraId="53D43FA9" w14:textId="77777777" w:rsidR="00B1781B" w:rsidRDefault="00B1781B" w:rsidP="00B1781B">
            <w:pPr>
              <w:spacing w:line="300" w:lineRule="exact"/>
              <w:rPr>
                <w:rFonts w:ascii="メイリオ" w:eastAsia="メイリオ" w:hAnsi="メイリオ"/>
                <w:sz w:val="22"/>
              </w:rPr>
            </w:pPr>
          </w:p>
          <w:p w14:paraId="109B1329" w14:textId="08332D86"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w:t>
            </w:r>
          </w:p>
        </w:tc>
      </w:tr>
    </w:tbl>
    <w:p w14:paraId="700EB9B7" w14:textId="5885672B" w:rsidR="000D06A4" w:rsidRPr="009D5F07" w:rsidRDefault="006F6683" w:rsidP="009D5F07">
      <w:r>
        <w:rPr>
          <w:rFonts w:hint="eastAsia"/>
        </w:rPr>
        <w:t>※</w:t>
      </w:r>
      <w:r w:rsidRPr="009D5F07">
        <w:rPr>
          <w:rFonts w:ascii="メイリオ" w:eastAsia="メイリオ" w:hAnsi="メイリオ" w:hint="eastAsia"/>
          <w:sz w:val="22"/>
        </w:rPr>
        <w:t>本シートは</w:t>
      </w:r>
      <w:r w:rsidR="00081ABB">
        <w:rPr>
          <w:rFonts w:ascii="メイリオ" w:eastAsia="メイリオ" w:hAnsi="メイリオ" w:hint="eastAsia"/>
          <w:sz w:val="22"/>
        </w:rPr>
        <w:t>，</w:t>
      </w:r>
      <w:r w:rsidR="00045882">
        <w:rPr>
          <w:rFonts w:ascii="メイリオ" w:eastAsia="メイリオ" w:hAnsi="メイリオ" w:hint="eastAsia"/>
          <w:sz w:val="22"/>
        </w:rPr>
        <w:t>参加校</w:t>
      </w:r>
      <w:r w:rsidR="00081ABB">
        <w:rPr>
          <w:rFonts w:ascii="メイリオ" w:eastAsia="メイリオ" w:hAnsi="メイリオ" w:hint="eastAsia"/>
          <w:sz w:val="22"/>
        </w:rPr>
        <w:t>が</w:t>
      </w:r>
      <w:r w:rsidR="00045882">
        <w:rPr>
          <w:rFonts w:ascii="メイリオ" w:eastAsia="メイリオ" w:hAnsi="メイリオ" w:hint="eastAsia"/>
          <w:sz w:val="22"/>
        </w:rPr>
        <w:t>とりまとめて</w:t>
      </w:r>
      <w:r w:rsidR="00535E3A">
        <w:rPr>
          <w:rFonts w:ascii="メイリオ" w:eastAsia="メイリオ" w:hAnsi="メイリオ" w:hint="eastAsia"/>
          <w:sz w:val="22"/>
        </w:rPr>
        <w:t>本部に提出し</w:t>
      </w:r>
      <w:r w:rsidR="004F456F">
        <w:rPr>
          <w:rFonts w:ascii="メイリオ" w:eastAsia="メイリオ" w:hAnsi="メイリオ" w:hint="eastAsia"/>
          <w:sz w:val="22"/>
        </w:rPr>
        <w:t>、</w:t>
      </w:r>
      <w:r w:rsidR="00535E3A">
        <w:rPr>
          <w:rFonts w:ascii="メイリオ" w:eastAsia="メイリオ" w:hAnsi="メイリオ" w:hint="eastAsia"/>
          <w:sz w:val="22"/>
        </w:rPr>
        <w:t>確認を受けた後は</w:t>
      </w:r>
      <w:r w:rsidR="00045882">
        <w:rPr>
          <w:rFonts w:ascii="メイリオ" w:eastAsia="メイリオ" w:hAnsi="メイリオ" w:hint="eastAsia"/>
          <w:sz w:val="22"/>
        </w:rPr>
        <w:t>３０日間</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04588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03F6D" w14:textId="77777777" w:rsidR="007C7870" w:rsidRDefault="007C7870" w:rsidP="006F6683">
      <w:r>
        <w:separator/>
      </w:r>
    </w:p>
  </w:endnote>
  <w:endnote w:type="continuationSeparator" w:id="0">
    <w:p w14:paraId="7CB8B35C" w14:textId="77777777" w:rsidR="007C7870" w:rsidRDefault="007C7870"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4E00B" w14:textId="77777777" w:rsidR="007C7870" w:rsidRDefault="007C7870" w:rsidP="006F6683">
      <w:r>
        <w:separator/>
      </w:r>
    </w:p>
  </w:footnote>
  <w:footnote w:type="continuationSeparator" w:id="0">
    <w:p w14:paraId="2E5DEDA8" w14:textId="77777777" w:rsidR="007C7870" w:rsidRDefault="007C7870"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07"/>
    <w:rsid w:val="00045882"/>
    <w:rsid w:val="00081247"/>
    <w:rsid w:val="00081ABB"/>
    <w:rsid w:val="000861D4"/>
    <w:rsid w:val="000D06A4"/>
    <w:rsid w:val="00105200"/>
    <w:rsid w:val="00135562"/>
    <w:rsid w:val="001E3347"/>
    <w:rsid w:val="0028178D"/>
    <w:rsid w:val="0036141A"/>
    <w:rsid w:val="00387227"/>
    <w:rsid w:val="0041758B"/>
    <w:rsid w:val="00476A21"/>
    <w:rsid w:val="004F456F"/>
    <w:rsid w:val="00535E3A"/>
    <w:rsid w:val="005E10F4"/>
    <w:rsid w:val="00656DE0"/>
    <w:rsid w:val="00674CF4"/>
    <w:rsid w:val="006F6683"/>
    <w:rsid w:val="007426EC"/>
    <w:rsid w:val="00753A15"/>
    <w:rsid w:val="007659AF"/>
    <w:rsid w:val="007C7870"/>
    <w:rsid w:val="007D18A3"/>
    <w:rsid w:val="0081050B"/>
    <w:rsid w:val="0082492D"/>
    <w:rsid w:val="009D5F07"/>
    <w:rsid w:val="00AA2EDF"/>
    <w:rsid w:val="00AB6E2B"/>
    <w:rsid w:val="00AF0285"/>
    <w:rsid w:val="00B1781B"/>
    <w:rsid w:val="00C94B91"/>
    <w:rsid w:val="00CE54B5"/>
    <w:rsid w:val="00D91403"/>
    <w:rsid w:val="00E1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Administrator</cp:lastModifiedBy>
  <cp:revision>2</cp:revision>
  <cp:lastPrinted>2022-04-25T09:06:00Z</cp:lastPrinted>
  <dcterms:created xsi:type="dcterms:W3CDTF">2022-05-03T23:03:00Z</dcterms:created>
  <dcterms:modified xsi:type="dcterms:W3CDTF">2022-05-03T23:03:00Z</dcterms:modified>
</cp:coreProperties>
</file>